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F4FFC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048B6B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4E656ED2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4595E29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137E05A4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1DACE0D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621F90E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7005F58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FA85A0A" w14:textId="77777777" w:rsidR="00853987" w:rsidRPr="00324218" w:rsidRDefault="00F823FB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  <w:r w:rsidRPr="00324218">
        <w:rPr>
          <w:rFonts w:ascii="Times New Roman" w:hAnsi="Times New Roman" w:cs="Times New Roman"/>
          <w:b/>
          <w:sz w:val="36"/>
          <w:szCs w:val="24"/>
        </w:rPr>
        <w:t xml:space="preserve">ANEXO 7   </w:t>
      </w:r>
    </w:p>
    <w:p w14:paraId="6892F4FE" w14:textId="77777777" w:rsidR="00E2378B" w:rsidRPr="00324218" w:rsidRDefault="00E764BA" w:rsidP="00F823FB">
      <w:pPr>
        <w:jc w:val="center"/>
        <w:rPr>
          <w:rFonts w:ascii="Times New Roman" w:hAnsi="Times New Roman" w:cs="Times New Roman"/>
          <w:b/>
          <w:sz w:val="36"/>
          <w:szCs w:val="24"/>
          <w:u w:val="single"/>
        </w:rPr>
      </w:pPr>
      <w:r w:rsidRPr="00324218">
        <w:rPr>
          <w:rFonts w:ascii="Times New Roman" w:hAnsi="Times New Roman" w:cs="Times New Roman"/>
          <w:b/>
          <w:sz w:val="36"/>
          <w:szCs w:val="24"/>
          <w:u w:val="single"/>
        </w:rPr>
        <w:t>PROGRAMA DE OBRA</w:t>
      </w:r>
    </w:p>
    <w:p w14:paraId="68CD996D" w14:textId="77777777" w:rsidR="00853987" w:rsidRPr="00324218" w:rsidRDefault="00853987">
      <w:pPr>
        <w:rPr>
          <w:rFonts w:ascii="Times New Roman" w:hAnsi="Times New Roman" w:cs="Times New Roman"/>
          <w:sz w:val="36"/>
          <w:szCs w:val="24"/>
        </w:rPr>
      </w:pPr>
      <w:r w:rsidRPr="00324218">
        <w:rPr>
          <w:rFonts w:ascii="Times New Roman" w:hAnsi="Times New Roman" w:cs="Times New Roman"/>
          <w:sz w:val="36"/>
          <w:szCs w:val="24"/>
        </w:rPr>
        <w:br w:type="page"/>
      </w:r>
    </w:p>
    <w:p w14:paraId="3283CCAE" w14:textId="77777777" w:rsidR="00853987" w:rsidRPr="00324218" w:rsidRDefault="00853987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5500023" w14:textId="77777777" w:rsidR="00853987" w:rsidRPr="00324218" w:rsidRDefault="007373BE" w:rsidP="005C731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PARTE 1.- CRITERIOS PARA ELABORAR EL PROGRAMA DE OBRA</w:t>
      </w:r>
    </w:p>
    <w:p w14:paraId="6921F8C8" w14:textId="1D28C573" w:rsidR="00853987" w:rsidRPr="00324218" w:rsidRDefault="007373BE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Programa de Obra corresponde a un documento que elabora el Desarrollador con base en su </w:t>
      </w:r>
      <w:r w:rsidR="00684AFC" w:rsidRPr="00324218">
        <w:rPr>
          <w:rFonts w:ascii="Times New Roman" w:hAnsi="Times New Roman" w:cs="Times New Roman"/>
          <w:sz w:val="24"/>
          <w:szCs w:val="24"/>
        </w:rPr>
        <w:t>P</w:t>
      </w:r>
      <w:r w:rsidRPr="00324218">
        <w:rPr>
          <w:rFonts w:ascii="Times New Roman" w:hAnsi="Times New Roman" w:cs="Times New Roman"/>
          <w:sz w:val="24"/>
          <w:szCs w:val="24"/>
        </w:rPr>
        <w:t xml:space="preserve">ropuesta. Sin embargo y a efecto de que </w:t>
      </w:r>
      <w:r w:rsidR="00684AFC" w:rsidRPr="00324218">
        <w:rPr>
          <w:rFonts w:ascii="Times New Roman" w:hAnsi="Times New Roman" w:cs="Times New Roman"/>
          <w:sz w:val="24"/>
          <w:szCs w:val="24"/>
        </w:rPr>
        <w:t>el Instituto</w:t>
      </w:r>
      <w:r w:rsidRPr="00324218">
        <w:rPr>
          <w:rFonts w:ascii="Times New Roman" w:hAnsi="Times New Roman" w:cs="Times New Roman"/>
          <w:sz w:val="24"/>
          <w:szCs w:val="24"/>
        </w:rPr>
        <w:t xml:space="preserve"> cuente con la información necesaria para efectuar el seguimiento y supervisión del avance del Proyecto</w:t>
      </w:r>
      <w:r w:rsidR="000612F2" w:rsidRPr="00324218">
        <w:rPr>
          <w:rFonts w:ascii="Times New Roman" w:hAnsi="Times New Roman" w:cs="Times New Roman"/>
          <w:sz w:val="24"/>
          <w:szCs w:val="24"/>
        </w:rPr>
        <w:t>.</w:t>
      </w:r>
      <w:r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="000612F2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>e requiere que dicho Programa cumpla con los siguientes criterios:</w:t>
      </w:r>
    </w:p>
    <w:p w14:paraId="57520817" w14:textId="5A95BD1A" w:rsidR="00E764BA" w:rsidRPr="00324218" w:rsidRDefault="00E764BA" w:rsidP="007373BE">
      <w:pPr>
        <w:pStyle w:val="Prrafodelist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</w:t>
      </w:r>
      <w:r w:rsidR="000612F2" w:rsidRPr="00324218">
        <w:rPr>
          <w:rFonts w:ascii="Times New Roman" w:hAnsi="Times New Roman" w:cs="Times New Roman"/>
          <w:sz w:val="24"/>
          <w:szCs w:val="24"/>
        </w:rPr>
        <w:t xml:space="preserve">Programa </w:t>
      </w:r>
      <w:r w:rsidRPr="00324218">
        <w:rPr>
          <w:rFonts w:ascii="Times New Roman" w:hAnsi="Times New Roman" w:cs="Times New Roman"/>
          <w:sz w:val="24"/>
          <w:szCs w:val="24"/>
        </w:rPr>
        <w:t xml:space="preserve">de </w:t>
      </w:r>
      <w:r w:rsidR="000612F2" w:rsidRPr="00324218">
        <w:rPr>
          <w:rFonts w:ascii="Times New Roman" w:hAnsi="Times New Roman" w:cs="Times New Roman"/>
          <w:sz w:val="24"/>
          <w:szCs w:val="24"/>
        </w:rPr>
        <w:t xml:space="preserve">Obra </w:t>
      </w:r>
      <w:r w:rsidRPr="00324218">
        <w:rPr>
          <w:rFonts w:ascii="Times New Roman" w:hAnsi="Times New Roman" w:cs="Times New Roman"/>
          <w:sz w:val="24"/>
          <w:szCs w:val="24"/>
        </w:rPr>
        <w:t>tendrá una duración de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24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 (veinticuatro)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meses, y estará integrado de 3</w:t>
      </w:r>
      <w:r w:rsidRPr="00324218">
        <w:rPr>
          <w:rFonts w:ascii="Times New Roman" w:hAnsi="Times New Roman" w:cs="Times New Roman"/>
          <w:sz w:val="24"/>
          <w:szCs w:val="24"/>
        </w:rPr>
        <w:t xml:space="preserve"> fases que se describen a continuación:</w:t>
      </w:r>
    </w:p>
    <w:p w14:paraId="3D84667D" w14:textId="77777777" w:rsidR="007A18E2" w:rsidRPr="00324218" w:rsidRDefault="007A18E2" w:rsidP="00324218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010D48BB" w14:textId="4A026D8B" w:rsidR="00E764BA" w:rsidRPr="00324218" w:rsidRDefault="00E764BA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 xml:space="preserve">PROYECTO </w:t>
      </w:r>
      <w:r w:rsidR="00BE4466" w:rsidRPr="00324218">
        <w:rPr>
          <w:rFonts w:ascii="Times New Roman" w:hAnsi="Times New Roman" w:cs="Times New Roman"/>
          <w:b/>
          <w:sz w:val="24"/>
          <w:szCs w:val="24"/>
        </w:rPr>
        <w:t>EJECUTIVO</w:t>
      </w:r>
      <w:r w:rsidR="00BE4466" w:rsidRPr="00324218">
        <w:rPr>
          <w:rFonts w:ascii="Times New Roman" w:hAnsi="Times New Roman" w:cs="Times New Roman"/>
          <w:sz w:val="24"/>
          <w:szCs w:val="24"/>
        </w:rPr>
        <w:t>. -</w:t>
      </w:r>
      <w:r w:rsidRPr="00324218">
        <w:rPr>
          <w:rFonts w:ascii="Times New Roman" w:hAnsi="Times New Roman" w:cs="Times New Roman"/>
          <w:sz w:val="24"/>
          <w:szCs w:val="24"/>
        </w:rPr>
        <w:t xml:space="preserve"> Con una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duración </w:t>
      </w:r>
      <w:r w:rsidR="004504E8" w:rsidRPr="00324218">
        <w:rPr>
          <w:rFonts w:ascii="Times New Roman" w:hAnsi="Times New Roman" w:cs="Times New Roman"/>
          <w:sz w:val="24"/>
          <w:szCs w:val="24"/>
        </w:rPr>
        <w:t xml:space="preserve">máxima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de </w:t>
      </w:r>
      <w:r w:rsidR="0034097C" w:rsidRPr="00324218">
        <w:rPr>
          <w:rFonts w:ascii="Times New Roman" w:hAnsi="Times New Roman" w:cs="Times New Roman"/>
          <w:sz w:val="24"/>
          <w:szCs w:val="24"/>
        </w:rPr>
        <w:t>12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="007D7C02" w:rsidRPr="00324218">
        <w:rPr>
          <w:rFonts w:ascii="Times New Roman" w:hAnsi="Times New Roman" w:cs="Times New Roman"/>
          <w:sz w:val="24"/>
          <w:szCs w:val="24"/>
        </w:rPr>
        <w:t>(</w:t>
      </w:r>
      <w:r w:rsidR="0034097C" w:rsidRPr="00324218">
        <w:rPr>
          <w:rFonts w:ascii="Times New Roman" w:hAnsi="Times New Roman" w:cs="Times New Roman"/>
          <w:sz w:val="24"/>
          <w:szCs w:val="24"/>
        </w:rPr>
        <w:t>doce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) </w:t>
      </w:r>
      <w:r w:rsidR="00650A05" w:rsidRPr="00324218">
        <w:rPr>
          <w:rFonts w:ascii="Times New Roman" w:hAnsi="Times New Roman" w:cs="Times New Roman"/>
          <w:sz w:val="24"/>
          <w:szCs w:val="24"/>
        </w:rPr>
        <w:t>meses</w:t>
      </w:r>
      <w:r w:rsidRPr="00324218">
        <w:rPr>
          <w:rFonts w:ascii="Times New Roman" w:hAnsi="Times New Roman" w:cs="Times New Roman"/>
          <w:sz w:val="24"/>
          <w:szCs w:val="24"/>
        </w:rPr>
        <w:t>, esta fase iniciará una vez que se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realice la firma del Contrato.</w:t>
      </w:r>
    </w:p>
    <w:p w14:paraId="5B66C82C" w14:textId="4C3BBB54" w:rsidR="00650A05" w:rsidRPr="00324218" w:rsidRDefault="00650A05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Dentro de los primeros 3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(tres) </w:t>
      </w:r>
      <w:r w:rsidRPr="00324218">
        <w:rPr>
          <w:rFonts w:ascii="Times New Roman" w:hAnsi="Times New Roman" w:cs="Times New Roman"/>
          <w:sz w:val="24"/>
          <w:szCs w:val="24"/>
        </w:rPr>
        <w:t xml:space="preserve">meses se definirá el </w:t>
      </w:r>
      <w:r w:rsidRPr="00347756">
        <w:rPr>
          <w:rFonts w:ascii="Times New Roman" w:hAnsi="Times New Roman" w:cs="Times New Roman"/>
          <w:i/>
          <w:sz w:val="24"/>
          <w:szCs w:val="24"/>
        </w:rPr>
        <w:t xml:space="preserve">Lay </w:t>
      </w:r>
      <w:proofErr w:type="spellStart"/>
      <w:r w:rsidRPr="00347756">
        <w:rPr>
          <w:rFonts w:ascii="Times New Roman" w:hAnsi="Times New Roman" w:cs="Times New Roman"/>
          <w:i/>
          <w:sz w:val="24"/>
          <w:szCs w:val="24"/>
        </w:rPr>
        <w:t>out</w:t>
      </w:r>
      <w:proofErr w:type="spellEnd"/>
      <w:r w:rsidRPr="00324218">
        <w:rPr>
          <w:rFonts w:ascii="Times New Roman" w:hAnsi="Times New Roman" w:cs="Times New Roman"/>
          <w:sz w:val="24"/>
          <w:szCs w:val="24"/>
        </w:rPr>
        <w:t xml:space="preserve"> Arquitectónico, para poder continuar en los meses restantes con la elaboración del Proyecto Ejecutivo</w:t>
      </w:r>
      <w:r w:rsidR="00C92692" w:rsidRPr="00324218">
        <w:rPr>
          <w:rFonts w:ascii="Times New Roman" w:hAnsi="Times New Roman" w:cs="Times New Roman"/>
          <w:sz w:val="24"/>
          <w:szCs w:val="24"/>
        </w:rPr>
        <w:t xml:space="preserve">, conforme a los plazos establecidos en el </w:t>
      </w:r>
      <w:r w:rsidR="00C92692" w:rsidRPr="00C92BD2">
        <w:rPr>
          <w:rFonts w:ascii="Times New Roman" w:hAnsi="Times New Roman" w:cs="Times New Roman"/>
          <w:b/>
          <w:sz w:val="24"/>
          <w:szCs w:val="24"/>
        </w:rPr>
        <w:t>Apéndice B</w:t>
      </w:r>
      <w:r w:rsidR="00717F31">
        <w:rPr>
          <w:rFonts w:ascii="Times New Roman" w:hAnsi="Times New Roman" w:cs="Times New Roman"/>
          <w:b/>
          <w:sz w:val="24"/>
          <w:szCs w:val="24"/>
        </w:rPr>
        <w:t xml:space="preserve"> (Tabla de Entregas y Plazos)</w:t>
      </w:r>
      <w:r w:rsidR="00C92692" w:rsidRPr="00324218">
        <w:rPr>
          <w:rFonts w:ascii="Times New Roman" w:hAnsi="Times New Roman" w:cs="Times New Roman"/>
          <w:sz w:val="24"/>
          <w:szCs w:val="24"/>
        </w:rPr>
        <w:t xml:space="preserve"> del </w:t>
      </w:r>
      <w:r w:rsidR="00C92692" w:rsidRPr="00324218">
        <w:rPr>
          <w:rFonts w:ascii="Times New Roman" w:hAnsi="Times New Roman" w:cs="Times New Roman"/>
          <w:b/>
          <w:sz w:val="24"/>
          <w:szCs w:val="24"/>
        </w:rPr>
        <w:t>Anexo 5 (</w:t>
      </w:r>
      <w:r w:rsidR="00C92692" w:rsidRPr="00324218">
        <w:rPr>
          <w:rFonts w:ascii="Times New Roman" w:hAnsi="Times New Roman" w:cs="Times New Roman"/>
          <w:b/>
          <w:i/>
          <w:sz w:val="24"/>
          <w:szCs w:val="24"/>
        </w:rPr>
        <w:t>Procedimiento de Revisión</w:t>
      </w:r>
      <w:r w:rsidR="00C92692" w:rsidRPr="00324218">
        <w:rPr>
          <w:rFonts w:ascii="Times New Roman" w:hAnsi="Times New Roman" w:cs="Times New Roman"/>
          <w:sz w:val="24"/>
          <w:szCs w:val="24"/>
        </w:rPr>
        <w:t>)</w:t>
      </w:r>
      <w:r w:rsidRPr="00324218">
        <w:rPr>
          <w:rFonts w:ascii="Times New Roman" w:hAnsi="Times New Roman" w:cs="Times New Roman"/>
          <w:sz w:val="24"/>
          <w:szCs w:val="24"/>
        </w:rPr>
        <w:t>.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 xml:space="preserve">Al definirse el </w:t>
      </w:r>
      <w:r w:rsidRPr="00324218">
        <w:rPr>
          <w:rFonts w:ascii="Times New Roman" w:hAnsi="Times New Roman" w:cs="Times New Roman"/>
          <w:i/>
          <w:sz w:val="24"/>
          <w:szCs w:val="24"/>
        </w:rPr>
        <w:t xml:space="preserve">Lay </w:t>
      </w:r>
      <w:proofErr w:type="spellStart"/>
      <w:r w:rsidRPr="00324218">
        <w:rPr>
          <w:rFonts w:ascii="Times New Roman" w:hAnsi="Times New Roman" w:cs="Times New Roman"/>
          <w:i/>
          <w:sz w:val="24"/>
          <w:szCs w:val="24"/>
        </w:rPr>
        <w:t>out</w:t>
      </w:r>
      <w:proofErr w:type="spellEnd"/>
      <w:r w:rsidR="007D7C02" w:rsidRPr="0032421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D7C02" w:rsidRPr="00324218">
        <w:rPr>
          <w:rFonts w:ascii="Times New Roman" w:hAnsi="Times New Roman" w:cs="Times New Roman"/>
          <w:sz w:val="24"/>
          <w:szCs w:val="24"/>
        </w:rPr>
        <w:t>Arquitectónico</w:t>
      </w:r>
      <w:r w:rsidRPr="00324218">
        <w:rPr>
          <w:rFonts w:ascii="Times New Roman" w:hAnsi="Times New Roman" w:cs="Times New Roman"/>
          <w:sz w:val="24"/>
          <w:szCs w:val="24"/>
        </w:rPr>
        <w:t>, iniciará la fase de Construcción.</w:t>
      </w:r>
    </w:p>
    <w:p w14:paraId="111A33C0" w14:textId="77777777" w:rsidR="00650A05" w:rsidRPr="00324218" w:rsidRDefault="00650A05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14:paraId="35401894" w14:textId="30455782" w:rsidR="00650A05" w:rsidRPr="00324218" w:rsidRDefault="00BE4466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CONSTRUCCIÓN</w:t>
      </w:r>
      <w:r w:rsidRPr="00324218">
        <w:rPr>
          <w:rFonts w:ascii="Times New Roman" w:hAnsi="Times New Roman" w:cs="Times New Roman"/>
          <w:sz w:val="24"/>
          <w:szCs w:val="24"/>
        </w:rPr>
        <w:t>. -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Con una duración de 18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(dieciocho)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meses, esta fase iniciará 3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(tres)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meses después de la firma del </w:t>
      </w:r>
      <w:r w:rsidR="00537369">
        <w:rPr>
          <w:rFonts w:ascii="Times New Roman" w:hAnsi="Times New Roman" w:cs="Times New Roman"/>
          <w:sz w:val="24"/>
          <w:szCs w:val="24"/>
        </w:rPr>
        <w:t>C</w:t>
      </w:r>
      <w:r w:rsidR="00650A05" w:rsidRPr="00324218">
        <w:rPr>
          <w:rFonts w:ascii="Times New Roman" w:hAnsi="Times New Roman" w:cs="Times New Roman"/>
          <w:sz w:val="24"/>
          <w:szCs w:val="24"/>
        </w:rPr>
        <w:t>ontrato y/o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a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la definición del Lay </w:t>
      </w:r>
      <w:proofErr w:type="spellStart"/>
      <w:r w:rsidR="00650A05" w:rsidRPr="00324218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="00650A05" w:rsidRPr="00324218">
        <w:rPr>
          <w:rFonts w:ascii="Times New Roman" w:hAnsi="Times New Roman" w:cs="Times New Roman"/>
          <w:sz w:val="24"/>
          <w:szCs w:val="24"/>
        </w:rPr>
        <w:t xml:space="preserve"> Arquitectónico.</w:t>
      </w:r>
    </w:p>
    <w:p w14:paraId="76FBB8B5" w14:textId="77FC060D" w:rsidR="006D3E56" w:rsidRPr="00324218" w:rsidRDefault="006D3E56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>Dentro de los primero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 </w:t>
      </w:r>
      <w:r w:rsidR="009459D6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="007D7C0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9459D6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nueve</w:t>
      </w:r>
      <w:r w:rsidR="007D7C0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meses de Construcción, deberá haber quedado concluido el Proyecto Ejecutivo</w:t>
      </w:r>
      <w:r w:rsidR="00E8335E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31E9FAE1" w14:textId="77777777" w:rsidR="006D3E56" w:rsidRPr="00324218" w:rsidRDefault="006D3E56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14:paraId="784A5EC7" w14:textId="6F3AF04A" w:rsidR="00E764BA" w:rsidRPr="00324218" w:rsidRDefault="00C30EAA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 xml:space="preserve">PERIODO DE </w:t>
      </w:r>
      <w:r w:rsidR="00BE4466" w:rsidRPr="00324218">
        <w:rPr>
          <w:rFonts w:ascii="Times New Roman" w:hAnsi="Times New Roman" w:cs="Times New Roman"/>
          <w:b/>
          <w:sz w:val="24"/>
          <w:szCs w:val="24"/>
        </w:rPr>
        <w:t>PREOPERACIÓN</w:t>
      </w:r>
      <w:r w:rsidR="00BE4466" w:rsidRPr="00324218">
        <w:rPr>
          <w:rFonts w:ascii="Times New Roman" w:hAnsi="Times New Roman" w:cs="Times New Roman"/>
          <w:sz w:val="24"/>
          <w:szCs w:val="24"/>
        </w:rPr>
        <w:t>. -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Con una duración de </w:t>
      </w:r>
      <w:r w:rsidR="00E8335E" w:rsidRPr="00324218">
        <w:rPr>
          <w:rFonts w:ascii="Times New Roman" w:hAnsi="Times New Roman" w:cs="Times New Roman"/>
          <w:sz w:val="24"/>
          <w:szCs w:val="24"/>
        </w:rPr>
        <w:t>3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 (</w:t>
      </w:r>
      <w:r w:rsidR="00E8335E" w:rsidRPr="00324218">
        <w:rPr>
          <w:rFonts w:ascii="Times New Roman" w:hAnsi="Times New Roman" w:cs="Times New Roman"/>
          <w:sz w:val="24"/>
          <w:szCs w:val="24"/>
        </w:rPr>
        <w:t>tres</w:t>
      </w:r>
      <w:r w:rsidR="007D7C02" w:rsidRPr="00324218">
        <w:rPr>
          <w:rFonts w:ascii="Times New Roman" w:hAnsi="Times New Roman" w:cs="Times New Roman"/>
          <w:sz w:val="24"/>
          <w:szCs w:val="24"/>
        </w:rPr>
        <w:t>)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meses, esta fase </w:t>
      </w:r>
      <w:r w:rsidR="006004A2">
        <w:rPr>
          <w:rFonts w:ascii="Times New Roman" w:hAnsi="Times New Roman" w:cs="Times New Roman"/>
          <w:sz w:val="24"/>
          <w:szCs w:val="24"/>
        </w:rPr>
        <w:t xml:space="preserve">se encuentra definida en el </w:t>
      </w:r>
      <w:r w:rsidR="006004A2" w:rsidRPr="00020542">
        <w:rPr>
          <w:rFonts w:ascii="Times New Roman" w:hAnsi="Times New Roman" w:cs="Times New Roman"/>
          <w:b/>
          <w:sz w:val="24"/>
          <w:szCs w:val="24"/>
        </w:rPr>
        <w:t>Anexo 1 (</w:t>
      </w:r>
      <w:r w:rsidR="006004A2" w:rsidRPr="007E0BC1">
        <w:rPr>
          <w:rFonts w:ascii="Times New Roman" w:hAnsi="Times New Roman" w:cs="Times New Roman"/>
          <w:b/>
          <w:i/>
          <w:sz w:val="24"/>
          <w:szCs w:val="24"/>
        </w:rPr>
        <w:t>Definiciones</w:t>
      </w:r>
      <w:r w:rsidR="006004A2" w:rsidRPr="00020542">
        <w:rPr>
          <w:rFonts w:ascii="Times New Roman" w:hAnsi="Times New Roman" w:cs="Times New Roman"/>
          <w:b/>
          <w:sz w:val="24"/>
          <w:szCs w:val="24"/>
        </w:rPr>
        <w:t>)</w:t>
      </w:r>
      <w:r w:rsidR="00D85276">
        <w:rPr>
          <w:rFonts w:ascii="Times New Roman" w:hAnsi="Times New Roman" w:cs="Times New Roman"/>
          <w:sz w:val="24"/>
          <w:szCs w:val="24"/>
        </w:rPr>
        <w:t>.</w:t>
      </w:r>
    </w:p>
    <w:p w14:paraId="51928739" w14:textId="77777777" w:rsidR="002162CA" w:rsidRPr="00324218" w:rsidRDefault="002162CA" w:rsidP="005C7313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7D5A8040" w14:textId="131085C7" w:rsidR="006D3E56" w:rsidRPr="00324218" w:rsidRDefault="00952B39" w:rsidP="00324218">
      <w:pPr>
        <w:jc w:val="center"/>
        <w:rPr>
          <w:rFonts w:ascii="Times New Roman" w:hAnsi="Times New Roman" w:cs="Times New Roman"/>
          <w:sz w:val="24"/>
          <w:szCs w:val="24"/>
        </w:rPr>
      </w:pPr>
      <w:r w:rsidRPr="00324218">
        <w:rPr>
          <w:noProof/>
          <w:lang w:eastAsia="es-MX"/>
        </w:rPr>
        <w:drawing>
          <wp:inline distT="0" distB="0" distL="0" distR="0" wp14:anchorId="370717F5" wp14:editId="6215A2E9">
            <wp:extent cx="5612130" cy="1575960"/>
            <wp:effectExtent l="0" t="0" r="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5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722B2" w14:textId="1B5C8D4C" w:rsidR="006D3E56" w:rsidRPr="00324218" w:rsidRDefault="006D3E56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8A565D0" w14:textId="0C3FC82A" w:rsidR="007A18E2" w:rsidRPr="00324218" w:rsidRDefault="007A18E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5EEA072" w14:textId="2E8DD6D5" w:rsidR="007A18E2" w:rsidRPr="00324218" w:rsidRDefault="007A18E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27783AC" w14:textId="77777777" w:rsidR="007A18E2" w:rsidRPr="00324218" w:rsidRDefault="007A18E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AFABB7E" w14:textId="77777777" w:rsidR="002162CA" w:rsidRPr="00324218" w:rsidRDefault="00933274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lastRenderedPageBreak/>
        <w:t>PROYECTO EJECUTIVO</w:t>
      </w:r>
    </w:p>
    <w:p w14:paraId="4FF7866C" w14:textId="54B8F214" w:rsidR="00A11A54" w:rsidRPr="00C92BD2" w:rsidRDefault="00933274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La </w:t>
      </w:r>
      <w:r w:rsidR="00B47E3B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fase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de Pr</w:t>
      </w:r>
      <w:r w:rsidR="00A11A5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oye</w:t>
      </w:r>
      <w:r w:rsidR="009C5FB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cto Ejecutivo </w:t>
      </w:r>
      <w:r w:rsidR="00CD6BA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 debe de ejecutar en 12 meses y </w:t>
      </w:r>
      <w:r w:rsidR="009C5FB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se divide en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8524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un total de 51 (cincuenta y un) partidas, 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agrupadas</w:t>
      </w:r>
      <w:r w:rsidR="00A8524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en dos 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secciones</w:t>
      </w:r>
      <w:r w:rsidR="00A11A5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430E2C38" w14:textId="1F5810AF" w:rsidR="00A85245" w:rsidRPr="00C92BD2" w:rsidRDefault="00A85245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Lay </w:t>
      </w:r>
      <w:proofErr w:type="spellStart"/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out</w:t>
      </w:r>
      <w:proofErr w:type="spellEnd"/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Arquitectónico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="00717F3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(Antes del inicio de la construcción)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comprende las partidas 1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z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onificación y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f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uncionamiento), 2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Programa Médico Arquitectónico), 3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emoria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d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escriptiva), 4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lantas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rquitectónicas), 5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ortes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rquitectónicos), 6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f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achadas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rquitectónicas), 7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reliminares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royecto)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 8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royecto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erracerías), 9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royecto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e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structural) y 10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nstalación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anitaria,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luvial y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ratamiento)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conforme a lo descrito en el 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B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Tabla de Entregas y Plazos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del 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200A94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9213CF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CB784FB" w14:textId="126F2D66" w:rsidR="00986AE5" w:rsidRPr="00C92BD2" w:rsidRDefault="00117F53" w:rsidP="005C7313">
      <w:p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Continuación de 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Proyecto Ejecutivo: Comprende las partidas</w:t>
      </w:r>
      <w:r w:rsidR="00CD6BA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de la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11 (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g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uías 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ecánicas) a</w:t>
      </w:r>
      <w:r w:rsidR="00CD6BA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la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51 (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ode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lo de </w:t>
      </w:r>
      <w:proofErr w:type="spellStart"/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reconstrucción</w:t>
      </w:r>
      <w:proofErr w:type="spellEnd"/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v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irtual); conforme a lo descrito en el Apéndice B (Tabla de Entregas y Plazos) del Anexo 5 (</w:t>
      </w:r>
      <w:r w:rsidR="00200A94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10F35AB4" w14:textId="43212D76" w:rsidR="00941F04" w:rsidRPr="00C92BD2" w:rsidRDefault="00941F04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 deberá considerar que </w:t>
      </w:r>
      <w:r w:rsidR="005C731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todas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la</w:t>
      </w:r>
      <w:r w:rsidR="005C731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partidas que se presenten en el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Proyecto Ejecutivo, deberán corresponder a las que se presenten en el programa de Construcción.</w:t>
      </w:r>
    </w:p>
    <w:p w14:paraId="6A4CD37A" w14:textId="6A871B6E" w:rsidR="00B01F9D" w:rsidRPr="00C92BD2" w:rsidRDefault="00B01F9D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Para la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calendarización de esta fase (a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Proyecto Ejecutivo)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Desarrollador podrá presentar 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al Instituto a través del </w:t>
      </w:r>
      <w:r w:rsidR="00E35119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 (</w:t>
      </w:r>
      <w:r w:rsidR="00E35119" w:rsidRPr="007E0BC1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E35119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un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programa con plazos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anticipados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que permitan optimizar el tiempo de los trabajos de construcción y sus procedimientos constructivos. De esta forma, el Desarrollador podrá ajustar l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programación de las 51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(cincuenta y un) 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partidas del Proyecto Ejecutivo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respecto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de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los tiempos establecidos en el 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B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Tabla de Entregas y Plazos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del 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503B1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siempre y cuando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su propuesta no rebase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los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plazos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establecidos en el mismo Apéndice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y no contravenga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n a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rocedimiento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r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evisión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establecido en el 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A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 de la Información de Diseño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del Anexo 5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).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Teniendo como principal limitación respetar la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272BC" w:rsidRPr="007E0BC1">
        <w:rPr>
          <w:rFonts w:ascii="Times New Roman" w:hAnsi="Times New Roman" w:cs="Times New Roman"/>
          <w:color w:val="000000" w:themeColor="text1"/>
          <w:sz w:val="24"/>
          <w:szCs w:val="24"/>
        </w:rPr>
        <w:t>Fecha Programada de Terminación de Obra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Si este fuera el caso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el nuevo programa presentado por el Desarrollador 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y revisado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por el Instituto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conforme al </w:t>
      </w:r>
      <w:r w:rsidR="006004A2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 (</w:t>
      </w:r>
      <w:r w:rsidR="006004A2" w:rsidRPr="007E0BC1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6004A2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 se utilizará para el control y monitoreo de avance, así como para el cálculo de las Sanciones a las que se refiere la sección 7 del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Anexo 5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0A057E06" w14:textId="2059E0C4" w:rsidR="006503B1" w:rsidRDefault="006503B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14:paraId="62EB550D" w14:textId="77777777" w:rsidR="00941F04" w:rsidRPr="00324218" w:rsidRDefault="00941F04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CONSTRUCCIÓN</w:t>
      </w:r>
      <w:r w:rsidR="00D126E6" w:rsidRPr="00324218">
        <w:rPr>
          <w:rFonts w:ascii="Times New Roman" w:hAnsi="Times New Roman" w:cs="Times New Roman"/>
          <w:b/>
          <w:sz w:val="24"/>
          <w:szCs w:val="24"/>
        </w:rPr>
        <w:t xml:space="preserve"> Y EQUIPAMIENTO</w:t>
      </w:r>
    </w:p>
    <w:p w14:paraId="792AAD42" w14:textId="4170FFC9" w:rsidR="005C7313" w:rsidRPr="00324218" w:rsidRDefault="00941F04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La </w:t>
      </w:r>
      <w:r w:rsidR="007373BE" w:rsidRPr="00324218">
        <w:rPr>
          <w:rFonts w:ascii="Times New Roman" w:hAnsi="Times New Roman" w:cs="Times New Roman"/>
          <w:sz w:val="24"/>
          <w:szCs w:val="24"/>
        </w:rPr>
        <w:t>Etapa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 Construcción </w:t>
      </w:r>
      <w:r w:rsidR="00D126E6" w:rsidRPr="00324218">
        <w:rPr>
          <w:rFonts w:ascii="Times New Roman" w:hAnsi="Times New Roman" w:cs="Times New Roman"/>
          <w:sz w:val="24"/>
          <w:szCs w:val="24"/>
        </w:rPr>
        <w:t xml:space="preserve">y Equipamiento </w:t>
      </w:r>
      <w:r w:rsidRPr="00324218">
        <w:rPr>
          <w:rFonts w:ascii="Times New Roman" w:hAnsi="Times New Roman" w:cs="Times New Roman"/>
          <w:sz w:val="24"/>
          <w:szCs w:val="24"/>
        </w:rPr>
        <w:t>se debe de ejecutar en 18 meses y debe considerar toda</w:t>
      </w:r>
      <w:r w:rsidR="00684AFC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la</w:t>
      </w:r>
      <w:r w:rsidR="00942EB8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etapa</w:t>
      </w:r>
      <w:r w:rsidR="00942EB8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 </w:t>
      </w:r>
      <w:r w:rsidR="00684AFC" w:rsidRPr="00324218">
        <w:rPr>
          <w:rFonts w:ascii="Times New Roman" w:hAnsi="Times New Roman" w:cs="Times New Roman"/>
          <w:sz w:val="24"/>
          <w:szCs w:val="24"/>
        </w:rPr>
        <w:t>trabajos p</w:t>
      </w:r>
      <w:r w:rsidRPr="00324218">
        <w:rPr>
          <w:rFonts w:ascii="Times New Roman" w:hAnsi="Times New Roman" w:cs="Times New Roman"/>
          <w:sz w:val="24"/>
          <w:szCs w:val="24"/>
        </w:rPr>
        <w:t>reliminares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y Autorizaciones</w:t>
      </w:r>
      <w:r w:rsidR="00942EB8" w:rsidRPr="00324218">
        <w:rPr>
          <w:rFonts w:ascii="Times New Roman" w:hAnsi="Times New Roman" w:cs="Times New Roman"/>
          <w:sz w:val="24"/>
          <w:szCs w:val="24"/>
        </w:rPr>
        <w:t xml:space="preserve">; así mismo la estructura del programa de construcción debe corresponder al de la propuesta financiera. </w:t>
      </w:r>
    </w:p>
    <w:p w14:paraId="7545BF80" w14:textId="77777777" w:rsidR="00941F04" w:rsidRPr="00324218" w:rsidRDefault="00942EB8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</w:t>
      </w:r>
      <w:r w:rsidR="005C7313" w:rsidRPr="00324218">
        <w:rPr>
          <w:rFonts w:ascii="Times New Roman" w:hAnsi="Times New Roman" w:cs="Times New Roman"/>
          <w:sz w:val="24"/>
          <w:szCs w:val="24"/>
        </w:rPr>
        <w:t>desglose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del programa por par</w:t>
      </w:r>
      <w:r w:rsidR="005C7313" w:rsidRPr="00324218">
        <w:rPr>
          <w:rFonts w:ascii="Times New Roman" w:hAnsi="Times New Roman" w:cs="Times New Roman"/>
          <w:sz w:val="24"/>
          <w:szCs w:val="24"/>
        </w:rPr>
        <w:t>tida, deberá ser hasta el cuarto</w:t>
      </w:r>
      <w:r w:rsidRPr="00324218">
        <w:rPr>
          <w:rFonts w:ascii="Times New Roman" w:hAnsi="Times New Roman" w:cs="Times New Roman"/>
          <w:sz w:val="24"/>
          <w:szCs w:val="24"/>
        </w:rPr>
        <w:t xml:space="preserve"> nivel, por ejemplo:</w:t>
      </w:r>
    </w:p>
    <w:p w14:paraId="0FD07B87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1F9E6B" w14:textId="5C3429BE" w:rsidR="00741575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lastRenderedPageBreak/>
        <w:t xml:space="preserve">b.1 </w:t>
      </w:r>
      <w:r w:rsidR="00741575" w:rsidRPr="00324218">
        <w:rPr>
          <w:rFonts w:ascii="Times New Roman" w:hAnsi="Times New Roman" w:cs="Times New Roman"/>
          <w:sz w:val="24"/>
          <w:szCs w:val="24"/>
        </w:rPr>
        <w:t>En primer nivel: Fases del Proyecto</w:t>
      </w:r>
      <w:r w:rsidR="005F0621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 xml:space="preserve">(Proyecto Ejecutivo, </w:t>
      </w:r>
      <w:r w:rsidR="00717F31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>onstrucción, Pre operación, etc.)</w:t>
      </w:r>
      <w:r w:rsidR="000612F2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740D476F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C7A61FD" w14:textId="77777777" w:rsidR="00741575" w:rsidRPr="00324218" w:rsidRDefault="00741575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621675BD" wp14:editId="12AFD0B8">
            <wp:extent cx="5593277" cy="2028651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122" t="12038" r="12775" b="40177"/>
                    <a:stretch/>
                  </pic:blipFill>
                  <pic:spPr bwMode="auto">
                    <a:xfrm>
                      <a:off x="0" y="0"/>
                      <a:ext cx="5615811" cy="2036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3CC4A" w14:textId="77777777" w:rsidR="00891929" w:rsidRPr="00324218" w:rsidRDefault="00891929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50116C2" w14:textId="04A2E5A2" w:rsidR="00741575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b.2 </w:t>
      </w:r>
      <w:r w:rsidR="00741575" w:rsidRPr="00324218">
        <w:rPr>
          <w:rFonts w:ascii="Times New Roman" w:hAnsi="Times New Roman" w:cs="Times New Roman"/>
          <w:sz w:val="24"/>
          <w:szCs w:val="24"/>
        </w:rPr>
        <w:t xml:space="preserve">En segundo nivel: </w:t>
      </w:r>
      <w:r w:rsidR="005F0621" w:rsidRPr="00324218">
        <w:rPr>
          <w:rFonts w:ascii="Times New Roman" w:hAnsi="Times New Roman" w:cs="Times New Roman"/>
          <w:sz w:val="24"/>
          <w:szCs w:val="24"/>
        </w:rPr>
        <w:t>Elementos, edificaciones, estructura</w:t>
      </w:r>
      <w:r w:rsidRPr="00324218">
        <w:rPr>
          <w:rFonts w:ascii="Times New Roman" w:hAnsi="Times New Roman" w:cs="Times New Roman"/>
          <w:sz w:val="24"/>
          <w:szCs w:val="24"/>
        </w:rPr>
        <w:t xml:space="preserve">s o frentes (Hospital, </w:t>
      </w:r>
      <w:r w:rsidR="00684AFC" w:rsidRPr="00324218">
        <w:rPr>
          <w:rFonts w:ascii="Times New Roman" w:hAnsi="Times New Roman" w:cs="Times New Roman"/>
          <w:sz w:val="24"/>
          <w:szCs w:val="24"/>
        </w:rPr>
        <w:t>á</w:t>
      </w:r>
      <w:r w:rsidRPr="00324218">
        <w:rPr>
          <w:rFonts w:ascii="Times New Roman" w:hAnsi="Times New Roman" w:cs="Times New Roman"/>
          <w:sz w:val="24"/>
          <w:szCs w:val="24"/>
        </w:rPr>
        <w:t xml:space="preserve">reas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 xml:space="preserve">xteriores,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>stacionamiento,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45D3158D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4DEE8C7A" w14:textId="77777777" w:rsidR="00741575" w:rsidRPr="00324218" w:rsidRDefault="00741575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7DE6DC63" wp14:editId="1CA1AEFD">
            <wp:extent cx="5587933" cy="1995054"/>
            <wp:effectExtent l="0" t="0" r="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125" t="12415" r="12776" b="40550"/>
                    <a:stretch/>
                  </pic:blipFill>
                  <pic:spPr bwMode="auto">
                    <a:xfrm>
                      <a:off x="0" y="0"/>
                      <a:ext cx="5614523" cy="2004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FFE62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61EDC2D" w14:textId="71C74731" w:rsidR="005F0621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b.3 </w:t>
      </w:r>
      <w:r w:rsidR="005F0621" w:rsidRPr="00324218">
        <w:rPr>
          <w:rFonts w:ascii="Times New Roman" w:hAnsi="Times New Roman" w:cs="Times New Roman"/>
          <w:sz w:val="24"/>
          <w:szCs w:val="24"/>
        </w:rPr>
        <w:t>En tercer nivel: Partidas de actividades a realizarse en cada elemento, edificación, estructur</w:t>
      </w:r>
      <w:r w:rsidRPr="00324218">
        <w:rPr>
          <w:rFonts w:ascii="Times New Roman" w:hAnsi="Times New Roman" w:cs="Times New Roman"/>
          <w:sz w:val="24"/>
          <w:szCs w:val="24"/>
        </w:rPr>
        <w:t xml:space="preserve">a o frente, </w:t>
      </w:r>
      <w:r w:rsidR="005F0621" w:rsidRPr="00324218">
        <w:rPr>
          <w:rFonts w:ascii="Times New Roman" w:hAnsi="Times New Roman" w:cs="Times New Roman"/>
          <w:sz w:val="24"/>
          <w:szCs w:val="24"/>
        </w:rPr>
        <w:t>y que deberán coincidir con las partidas del Proyecto Ejecutivo</w:t>
      </w:r>
      <w:r w:rsidRPr="00324218">
        <w:rPr>
          <w:rFonts w:ascii="Times New Roman" w:hAnsi="Times New Roman" w:cs="Times New Roman"/>
          <w:sz w:val="24"/>
          <w:szCs w:val="24"/>
        </w:rPr>
        <w:t xml:space="preserve"> (</w:t>
      </w:r>
      <w:r w:rsidR="00684AFC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imentación,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>structura,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78F19DBC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683D2B02" w14:textId="77777777" w:rsidR="005F0621" w:rsidRPr="00324218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lastRenderedPageBreak/>
        <w:drawing>
          <wp:inline distT="0" distB="0" distL="0" distR="0" wp14:anchorId="01C2DE7B" wp14:editId="2BDDBB7F">
            <wp:extent cx="5617028" cy="2016087"/>
            <wp:effectExtent l="0" t="0" r="3175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125" t="12415" r="12578" b="40174"/>
                    <a:stretch/>
                  </pic:blipFill>
                  <pic:spPr bwMode="auto">
                    <a:xfrm>
                      <a:off x="0" y="0"/>
                      <a:ext cx="5644173" cy="2025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104285" w14:textId="77777777" w:rsidR="00891929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CD4CA66" w14:textId="14A14864" w:rsidR="005F0621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b.4 </w:t>
      </w:r>
      <w:r w:rsidR="005F0621" w:rsidRPr="00324218">
        <w:rPr>
          <w:rFonts w:ascii="Times New Roman" w:hAnsi="Times New Roman" w:cs="Times New Roman"/>
          <w:sz w:val="24"/>
          <w:szCs w:val="24"/>
        </w:rPr>
        <w:t>En cuarto nivel: Todas las actividades para completar cada una de las partidas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>(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 xml:space="preserve">xcavación,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imbra, </w:t>
      </w:r>
      <w:r w:rsidR="000612F2" w:rsidRPr="00324218">
        <w:rPr>
          <w:rFonts w:ascii="Times New Roman" w:hAnsi="Times New Roman" w:cs="Times New Roman"/>
          <w:sz w:val="24"/>
          <w:szCs w:val="24"/>
        </w:rPr>
        <w:t>a</w:t>
      </w:r>
      <w:r w:rsidRPr="00324218">
        <w:rPr>
          <w:rFonts w:ascii="Times New Roman" w:hAnsi="Times New Roman" w:cs="Times New Roman"/>
          <w:sz w:val="24"/>
          <w:szCs w:val="24"/>
        </w:rPr>
        <w:t xml:space="preserve">rmado de </w:t>
      </w:r>
      <w:r w:rsidR="000612F2" w:rsidRPr="00324218">
        <w:rPr>
          <w:rFonts w:ascii="Times New Roman" w:hAnsi="Times New Roman" w:cs="Times New Roman"/>
          <w:sz w:val="24"/>
          <w:szCs w:val="24"/>
        </w:rPr>
        <w:t>a</w:t>
      </w:r>
      <w:r w:rsidRPr="00324218">
        <w:rPr>
          <w:rFonts w:ascii="Times New Roman" w:hAnsi="Times New Roman" w:cs="Times New Roman"/>
          <w:sz w:val="24"/>
          <w:szCs w:val="24"/>
        </w:rPr>
        <w:t xml:space="preserve">cero,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olado de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>oncreto,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2A657BFB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12520642" w14:textId="77777777" w:rsidR="005F0621" w:rsidRPr="00324218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746ED46C" wp14:editId="5AD8298B">
            <wp:extent cx="5628903" cy="2597196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913" t="12415" r="12779" b="26628"/>
                    <a:stretch/>
                  </pic:blipFill>
                  <pic:spPr bwMode="auto">
                    <a:xfrm>
                      <a:off x="0" y="0"/>
                      <a:ext cx="5640805" cy="2602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6BCAF" w14:textId="77777777" w:rsidR="005F0621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EC0F3C8" w14:textId="77777777" w:rsidR="002647FA" w:rsidRDefault="002647FA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650CEEC" w14:textId="77777777" w:rsidR="002647FA" w:rsidRDefault="002647FA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51F245A" w14:textId="77777777" w:rsidR="002647FA" w:rsidRDefault="002647FA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6C26AC2" w14:textId="77777777" w:rsidR="002647FA" w:rsidRDefault="002647FA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B867B0D" w14:textId="77777777" w:rsidR="002647FA" w:rsidRDefault="002647FA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2B951C" w14:textId="77777777" w:rsidR="002647FA" w:rsidRDefault="002647FA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0448E3" w14:textId="77777777" w:rsidR="002647FA" w:rsidRPr="00324218" w:rsidRDefault="002647FA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64173F2" w14:textId="6464B39E" w:rsidR="007808E3" w:rsidRPr="00324218" w:rsidRDefault="007808E3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E4466">
        <w:rPr>
          <w:rFonts w:ascii="Times New Roman" w:hAnsi="Times New Roman" w:cs="Times New Roman"/>
          <w:b/>
          <w:sz w:val="24"/>
          <w:szCs w:val="24"/>
        </w:rPr>
        <w:lastRenderedPageBreak/>
        <w:t>PREOPERACIÓN</w:t>
      </w:r>
    </w:p>
    <w:p w14:paraId="48FB60E2" w14:textId="053E81B3" w:rsidR="00E322DA" w:rsidRDefault="00A004EF" w:rsidP="007808E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>La</w:t>
      </w:r>
      <w:r>
        <w:rPr>
          <w:rFonts w:ascii="Times New Roman" w:hAnsi="Times New Roman" w:cs="Times New Roman"/>
          <w:sz w:val="24"/>
          <w:szCs w:val="24"/>
        </w:rPr>
        <w:t xml:space="preserve"> descripción de las actividades del Periodo de </w:t>
      </w:r>
      <w:proofErr w:type="spellStart"/>
      <w:r w:rsidR="000612F2" w:rsidRPr="00324218">
        <w:rPr>
          <w:rFonts w:ascii="Times New Roman" w:hAnsi="Times New Roman" w:cs="Times New Roman"/>
          <w:sz w:val="24"/>
          <w:szCs w:val="24"/>
        </w:rPr>
        <w:t>Preoperación</w:t>
      </w:r>
      <w:proofErr w:type="spellEnd"/>
      <w:r w:rsidR="007808E3" w:rsidRPr="00324218">
        <w:rPr>
          <w:rFonts w:ascii="Times New Roman" w:hAnsi="Times New Roman" w:cs="Times New Roman"/>
          <w:sz w:val="24"/>
          <w:szCs w:val="24"/>
        </w:rPr>
        <w:t xml:space="preserve">, deberá considerar </w:t>
      </w:r>
      <w:r w:rsidR="000F5B31">
        <w:rPr>
          <w:rFonts w:ascii="Times New Roman" w:hAnsi="Times New Roman" w:cs="Times New Roman"/>
          <w:sz w:val="24"/>
          <w:szCs w:val="24"/>
        </w:rPr>
        <w:t xml:space="preserve">el </w:t>
      </w:r>
      <w:r w:rsidR="006F06FF">
        <w:rPr>
          <w:rFonts w:ascii="Times New Roman" w:hAnsi="Times New Roman" w:cs="Times New Roman"/>
          <w:sz w:val="24"/>
          <w:szCs w:val="24"/>
        </w:rPr>
        <w:t>desglos</w:t>
      </w:r>
      <w:r w:rsidR="003D2C22">
        <w:rPr>
          <w:rFonts w:ascii="Times New Roman" w:hAnsi="Times New Roman" w:cs="Times New Roman"/>
          <w:sz w:val="24"/>
          <w:szCs w:val="24"/>
        </w:rPr>
        <w:t>e</w:t>
      </w:r>
      <w:r w:rsidR="000F5B31">
        <w:rPr>
          <w:rFonts w:ascii="Times New Roman" w:hAnsi="Times New Roman" w:cs="Times New Roman"/>
          <w:sz w:val="24"/>
          <w:szCs w:val="24"/>
        </w:rPr>
        <w:t xml:space="preserve"> de </w:t>
      </w:r>
      <w:r>
        <w:rPr>
          <w:rFonts w:ascii="Times New Roman" w:hAnsi="Times New Roman" w:cs="Times New Roman"/>
          <w:sz w:val="24"/>
          <w:szCs w:val="24"/>
        </w:rPr>
        <w:t xml:space="preserve">todas y cada una de </w:t>
      </w:r>
      <w:r w:rsidR="000F5B31">
        <w:rPr>
          <w:rFonts w:ascii="Times New Roman" w:hAnsi="Times New Roman" w:cs="Times New Roman"/>
          <w:sz w:val="24"/>
          <w:szCs w:val="24"/>
        </w:rPr>
        <w:t xml:space="preserve">las actividades </w:t>
      </w:r>
      <w:r w:rsidR="00A01BF0">
        <w:rPr>
          <w:rFonts w:ascii="Times New Roman" w:hAnsi="Times New Roman" w:cs="Times New Roman"/>
          <w:sz w:val="24"/>
          <w:szCs w:val="24"/>
        </w:rPr>
        <w:t xml:space="preserve">que </w:t>
      </w:r>
      <w:r>
        <w:rPr>
          <w:rFonts w:ascii="Times New Roman" w:hAnsi="Times New Roman" w:cs="Times New Roman"/>
          <w:sz w:val="24"/>
          <w:szCs w:val="24"/>
        </w:rPr>
        <w:t xml:space="preserve">se validen en el Programa de Inicio de Servicios de conformidad con la cláusula 7.3.1 del Contrato, </w:t>
      </w:r>
      <w:r w:rsidR="000F5B31">
        <w:rPr>
          <w:rFonts w:ascii="Times New Roman" w:hAnsi="Times New Roman" w:cs="Times New Roman"/>
          <w:sz w:val="24"/>
          <w:szCs w:val="24"/>
        </w:rPr>
        <w:t xml:space="preserve">bajo </w:t>
      </w:r>
      <w:r>
        <w:rPr>
          <w:rFonts w:ascii="Times New Roman" w:hAnsi="Times New Roman" w:cs="Times New Roman"/>
          <w:sz w:val="24"/>
          <w:szCs w:val="24"/>
        </w:rPr>
        <w:t xml:space="preserve">este </w:t>
      </w:r>
      <w:r w:rsidR="000F5B31">
        <w:rPr>
          <w:rFonts w:ascii="Times New Roman" w:hAnsi="Times New Roman" w:cs="Times New Roman"/>
          <w:sz w:val="24"/>
          <w:szCs w:val="24"/>
        </w:rPr>
        <w:t xml:space="preserve">entendido </w:t>
      </w:r>
      <w:r>
        <w:rPr>
          <w:rFonts w:ascii="Times New Roman" w:hAnsi="Times New Roman" w:cs="Times New Roman"/>
          <w:sz w:val="24"/>
          <w:szCs w:val="24"/>
        </w:rPr>
        <w:t xml:space="preserve">el Desarrollador </w:t>
      </w:r>
      <w:r w:rsidR="000F5B31">
        <w:rPr>
          <w:rFonts w:ascii="Times New Roman" w:hAnsi="Times New Roman" w:cs="Times New Roman"/>
          <w:sz w:val="24"/>
          <w:szCs w:val="24"/>
        </w:rPr>
        <w:t xml:space="preserve">deberá </w:t>
      </w:r>
      <w:r>
        <w:rPr>
          <w:rFonts w:ascii="Times New Roman" w:hAnsi="Times New Roman" w:cs="Times New Roman"/>
          <w:sz w:val="24"/>
          <w:szCs w:val="24"/>
        </w:rPr>
        <w:t xml:space="preserve">realizar un programa claro, diferenciando </w:t>
      </w:r>
      <w:r w:rsidR="000F5B31">
        <w:rPr>
          <w:rFonts w:ascii="Times New Roman" w:hAnsi="Times New Roman" w:cs="Times New Roman"/>
          <w:sz w:val="24"/>
          <w:szCs w:val="24"/>
        </w:rPr>
        <w:t xml:space="preserve">las Actividades del Instituto </w:t>
      </w:r>
      <w:r>
        <w:rPr>
          <w:rFonts w:ascii="Times New Roman" w:hAnsi="Times New Roman" w:cs="Times New Roman"/>
          <w:sz w:val="24"/>
          <w:szCs w:val="24"/>
        </w:rPr>
        <w:t>de l</w:t>
      </w:r>
      <w:r w:rsidR="000F5B31">
        <w:rPr>
          <w:rFonts w:ascii="Times New Roman" w:hAnsi="Times New Roman" w:cs="Times New Roman"/>
          <w:sz w:val="24"/>
          <w:szCs w:val="24"/>
        </w:rPr>
        <w:t>as Actividades del Desarrollador,</w:t>
      </w:r>
      <w:r w:rsidR="002647FA">
        <w:rPr>
          <w:rFonts w:ascii="Times New Roman" w:hAnsi="Times New Roman" w:cs="Times New Roman"/>
          <w:sz w:val="24"/>
          <w:szCs w:val="24"/>
        </w:rPr>
        <w:t xml:space="preserve"> identificando los Principales Hitos referidos en el </w:t>
      </w:r>
      <w:r w:rsidR="002647FA" w:rsidRPr="00C92BD2">
        <w:rPr>
          <w:rFonts w:ascii="Times New Roman" w:hAnsi="Times New Roman" w:cs="Times New Roman"/>
          <w:b/>
          <w:sz w:val="24"/>
          <w:szCs w:val="24"/>
        </w:rPr>
        <w:t>Anexo 20</w:t>
      </w:r>
      <w:r w:rsidR="002647FA" w:rsidRPr="00C92BD2">
        <w:rPr>
          <w:rFonts w:ascii="Times New Roman" w:hAnsi="Times New Roman" w:cs="Times New Roman"/>
          <w:b/>
          <w:i/>
          <w:sz w:val="24"/>
          <w:szCs w:val="24"/>
        </w:rPr>
        <w:t xml:space="preserve"> (Modelo de Certificados)</w:t>
      </w:r>
      <w:r w:rsidR="002647FA">
        <w:rPr>
          <w:rFonts w:ascii="Times New Roman" w:hAnsi="Times New Roman" w:cs="Times New Roman"/>
          <w:sz w:val="24"/>
          <w:szCs w:val="24"/>
        </w:rPr>
        <w:t xml:space="preserve">, adicional </w:t>
      </w:r>
      <w:r w:rsidR="000F5B31">
        <w:rPr>
          <w:rFonts w:ascii="Times New Roman" w:hAnsi="Times New Roman" w:cs="Times New Roman"/>
          <w:sz w:val="24"/>
          <w:szCs w:val="24"/>
        </w:rPr>
        <w:t>se deberán desglo</w:t>
      </w:r>
      <w:r w:rsidR="00E35119">
        <w:rPr>
          <w:rFonts w:ascii="Times New Roman" w:hAnsi="Times New Roman" w:cs="Times New Roman"/>
          <w:sz w:val="24"/>
          <w:szCs w:val="24"/>
        </w:rPr>
        <w:t>s</w:t>
      </w:r>
      <w:r w:rsidR="000F5B31">
        <w:rPr>
          <w:rFonts w:ascii="Times New Roman" w:hAnsi="Times New Roman" w:cs="Times New Roman"/>
          <w:sz w:val="24"/>
          <w:szCs w:val="24"/>
        </w:rPr>
        <w:t xml:space="preserve">ar </w:t>
      </w:r>
      <w:r>
        <w:rPr>
          <w:rFonts w:ascii="Times New Roman" w:hAnsi="Times New Roman" w:cs="Times New Roman"/>
          <w:sz w:val="24"/>
          <w:szCs w:val="24"/>
        </w:rPr>
        <w:t xml:space="preserve">las actividades </w:t>
      </w:r>
      <w:r w:rsidR="000F5B31">
        <w:rPr>
          <w:rFonts w:ascii="Times New Roman" w:hAnsi="Times New Roman" w:cs="Times New Roman"/>
          <w:sz w:val="24"/>
          <w:szCs w:val="24"/>
        </w:rPr>
        <w:t xml:space="preserve">por Unidad Funcional y </w:t>
      </w:r>
      <w:r w:rsidR="002647FA">
        <w:rPr>
          <w:rFonts w:ascii="Times New Roman" w:hAnsi="Times New Roman" w:cs="Times New Roman"/>
          <w:sz w:val="24"/>
          <w:szCs w:val="24"/>
        </w:rPr>
        <w:t>priorizando las Unidades Funcionales de conformidad con la apertura</w:t>
      </w:r>
      <w:r w:rsidR="000F5B31">
        <w:rPr>
          <w:rFonts w:ascii="Times New Roman" w:hAnsi="Times New Roman" w:cs="Times New Roman"/>
          <w:sz w:val="24"/>
          <w:szCs w:val="24"/>
        </w:rPr>
        <w:t xml:space="preserve"> gradual </w:t>
      </w:r>
      <w:r w:rsidR="002647FA">
        <w:rPr>
          <w:rFonts w:ascii="Times New Roman" w:hAnsi="Times New Roman" w:cs="Times New Roman"/>
          <w:sz w:val="24"/>
          <w:szCs w:val="24"/>
        </w:rPr>
        <w:t xml:space="preserve">referida en el </w:t>
      </w:r>
      <w:r w:rsidR="000F5B31">
        <w:rPr>
          <w:rFonts w:ascii="Times New Roman" w:hAnsi="Times New Roman" w:cs="Times New Roman"/>
          <w:sz w:val="24"/>
          <w:szCs w:val="24"/>
        </w:rPr>
        <w:t xml:space="preserve">Plan de Apertura que se refiere en el </w:t>
      </w:r>
      <w:r w:rsidR="000F5B31" w:rsidRPr="00C92BD2">
        <w:rPr>
          <w:rFonts w:ascii="Times New Roman" w:hAnsi="Times New Roman" w:cs="Times New Roman"/>
          <w:b/>
          <w:sz w:val="24"/>
          <w:szCs w:val="24"/>
        </w:rPr>
        <w:t>Anexo 10</w:t>
      </w:r>
      <w:r w:rsidR="000F5B31" w:rsidRPr="00C92BD2">
        <w:rPr>
          <w:rFonts w:ascii="Times New Roman" w:hAnsi="Times New Roman" w:cs="Times New Roman"/>
          <w:b/>
          <w:i/>
          <w:sz w:val="24"/>
          <w:szCs w:val="24"/>
        </w:rPr>
        <w:t xml:space="preserve"> (Requerimientos de Servicios)</w:t>
      </w:r>
      <w:r w:rsidR="00E35119">
        <w:rPr>
          <w:rFonts w:ascii="Times New Roman" w:hAnsi="Times New Roman" w:cs="Times New Roman"/>
          <w:sz w:val="24"/>
          <w:szCs w:val="24"/>
        </w:rPr>
        <w:t>.</w:t>
      </w:r>
      <w:r w:rsidR="000F5B31">
        <w:rPr>
          <w:rFonts w:ascii="Times New Roman" w:hAnsi="Times New Roman" w:cs="Times New Roman"/>
          <w:sz w:val="24"/>
          <w:szCs w:val="24"/>
        </w:rPr>
        <w:t xml:space="preserve"> </w:t>
      </w:r>
      <w:r w:rsidR="00E35119">
        <w:rPr>
          <w:rFonts w:ascii="Times New Roman" w:hAnsi="Times New Roman" w:cs="Times New Roman"/>
          <w:sz w:val="24"/>
          <w:szCs w:val="24"/>
        </w:rPr>
        <w:t>D</w:t>
      </w:r>
      <w:r w:rsidR="000F5B31">
        <w:rPr>
          <w:rFonts w:ascii="Times New Roman" w:hAnsi="Times New Roman" w:cs="Times New Roman"/>
          <w:sz w:val="24"/>
          <w:szCs w:val="24"/>
        </w:rPr>
        <w:t xml:space="preserve">e manera enunciativa </w:t>
      </w:r>
      <w:proofErr w:type="gramStart"/>
      <w:r w:rsidR="000F5B31">
        <w:rPr>
          <w:rFonts w:ascii="Times New Roman" w:hAnsi="Times New Roman" w:cs="Times New Roman"/>
          <w:sz w:val="24"/>
          <w:szCs w:val="24"/>
        </w:rPr>
        <w:t>mas</w:t>
      </w:r>
      <w:proofErr w:type="gramEnd"/>
      <w:r w:rsidR="000F5B31">
        <w:rPr>
          <w:rFonts w:ascii="Times New Roman" w:hAnsi="Times New Roman" w:cs="Times New Roman"/>
          <w:sz w:val="24"/>
          <w:szCs w:val="24"/>
        </w:rPr>
        <w:t xml:space="preserve"> no limitativa se propone lo siguiente;</w:t>
      </w:r>
    </w:p>
    <w:p w14:paraId="2F6CEDBB" w14:textId="77777777" w:rsidR="002647FA" w:rsidRDefault="002647FA" w:rsidP="007808E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0E8DA6E" w14:textId="3B4158B4" w:rsidR="002647FA" w:rsidRDefault="002647FA" w:rsidP="007808E3">
      <w:pPr>
        <w:jc w:val="both"/>
        <w:rPr>
          <w:rFonts w:ascii="Times New Roman" w:hAnsi="Times New Roman" w:cs="Times New Roman"/>
          <w:sz w:val="24"/>
          <w:szCs w:val="24"/>
        </w:rPr>
      </w:pPr>
      <w:r w:rsidRPr="002647FA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54F4C05D" wp14:editId="675D33D8">
            <wp:extent cx="5612130" cy="2900219"/>
            <wp:effectExtent l="0" t="0" r="127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3221" b="4864"/>
                    <a:stretch/>
                  </pic:blipFill>
                  <pic:spPr bwMode="auto">
                    <a:xfrm>
                      <a:off x="0" y="0"/>
                      <a:ext cx="5612130" cy="2900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1F9DC1" w14:textId="77777777" w:rsidR="000F5B31" w:rsidRDefault="000F5B31" w:rsidP="007808E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09D3D3" w14:textId="3396BD9A" w:rsidR="007808E3" w:rsidRPr="00324218" w:rsidRDefault="007808E3" w:rsidP="007808E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C0FEF02" w14:textId="77777777" w:rsidR="007808E3" w:rsidRPr="00324218" w:rsidRDefault="007808E3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7808E3" w:rsidRPr="0032421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A272E27" w14:textId="77777777" w:rsidR="00200777" w:rsidRDefault="00200777" w:rsidP="00DB2B37">
      <w:pPr>
        <w:spacing w:after="0" w:line="240" w:lineRule="auto"/>
      </w:pPr>
      <w:r>
        <w:separator/>
      </w:r>
    </w:p>
  </w:endnote>
  <w:endnote w:type="continuationSeparator" w:id="0">
    <w:p w14:paraId="67F8573A" w14:textId="77777777" w:rsidR="00200777" w:rsidRDefault="00200777" w:rsidP="00DB2B37">
      <w:pPr>
        <w:spacing w:after="0" w:line="240" w:lineRule="auto"/>
      </w:pPr>
      <w:r>
        <w:continuationSeparator/>
      </w:r>
    </w:p>
  </w:endnote>
  <w:endnote w:type="continuationNotice" w:id="1">
    <w:p w14:paraId="087104EA" w14:textId="77777777" w:rsidR="00200777" w:rsidRDefault="00200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FD970B" w14:textId="77777777" w:rsidR="009C4352" w:rsidRDefault="009C435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688149" w14:textId="77777777" w:rsidR="002639C8" w:rsidRPr="00474439" w:rsidRDefault="002639C8" w:rsidP="002639C8">
    <w:pPr>
      <w:pStyle w:val="Encabezado"/>
    </w:pPr>
  </w:p>
  <w:p w14:paraId="5A347874" w14:textId="77777777" w:rsidR="002639C8" w:rsidRDefault="002639C8" w:rsidP="002639C8"/>
  <w:p w14:paraId="29FDD70E" w14:textId="4A5D816F" w:rsidR="002639C8" w:rsidRPr="008B23BE" w:rsidRDefault="002639C8" w:rsidP="002639C8">
    <w:pPr>
      <w:pStyle w:val="Piedepgina"/>
      <w:framePr w:wrap="around" w:vAnchor="text" w:hAnchor="margin" w:xAlign="right" w:y="1"/>
      <w:rPr>
        <w:rStyle w:val="Nmerodepgina"/>
        <w:rFonts w:ascii="Times New Roman" w:hAnsi="Times New Roman"/>
        <w:sz w:val="16"/>
        <w:szCs w:val="16"/>
      </w:rPr>
    </w:pPr>
    <w:r w:rsidRPr="008B23BE">
      <w:rPr>
        <w:rStyle w:val="Nmerodepgina"/>
        <w:rFonts w:ascii="Times New Roman" w:hAnsi="Times New Roman"/>
        <w:sz w:val="16"/>
        <w:szCs w:val="16"/>
      </w:rPr>
      <w:fldChar w:fldCharType="begin"/>
    </w:r>
    <w:r w:rsidRPr="008B23BE">
      <w:rPr>
        <w:rStyle w:val="Nmerodepgina"/>
        <w:rFonts w:ascii="Times New Roman" w:hAnsi="Times New Roman"/>
        <w:sz w:val="16"/>
        <w:szCs w:val="16"/>
      </w:rPr>
      <w:instrText xml:space="preserve">PAGE  </w:instrText>
    </w:r>
    <w:r w:rsidRPr="008B23BE">
      <w:rPr>
        <w:rStyle w:val="Nmerodepgina"/>
        <w:rFonts w:ascii="Times New Roman" w:hAnsi="Times New Roman"/>
        <w:sz w:val="16"/>
        <w:szCs w:val="16"/>
      </w:rPr>
      <w:fldChar w:fldCharType="separate"/>
    </w:r>
    <w:r w:rsidR="009C4352">
      <w:rPr>
        <w:rStyle w:val="Nmerodepgina"/>
        <w:rFonts w:ascii="Times New Roman" w:hAnsi="Times New Roman"/>
        <w:noProof/>
        <w:sz w:val="16"/>
        <w:szCs w:val="16"/>
      </w:rPr>
      <w:t>1</w:t>
    </w:r>
    <w:r w:rsidRPr="008B23BE">
      <w:rPr>
        <w:rStyle w:val="Nmerodepgina"/>
        <w:rFonts w:ascii="Times New Roman" w:hAnsi="Times New Roman"/>
        <w:sz w:val="16"/>
        <w:szCs w:val="16"/>
      </w:rPr>
      <w:fldChar w:fldCharType="end"/>
    </w:r>
  </w:p>
  <w:p w14:paraId="5A188DCD" w14:textId="2FE59CF8" w:rsidR="00352DE2" w:rsidRDefault="0032016C" w:rsidP="0032016C">
    <w:pPr>
      <w:pStyle w:val="Piedepgina"/>
    </w:pPr>
    <w:r>
      <w:rPr>
        <w:rFonts w:ascii="Times New Roman" w:hAnsi="Times New Roman"/>
        <w:sz w:val="16"/>
        <w:szCs w:val="16"/>
      </w:rPr>
      <w:t>Concurso Público Internaci</w:t>
    </w:r>
    <w:r w:rsidR="009C4352">
      <w:rPr>
        <w:rFonts w:ascii="Times New Roman" w:hAnsi="Times New Roman"/>
        <w:sz w:val="16"/>
        <w:szCs w:val="16"/>
      </w:rPr>
      <w:t xml:space="preserve">onal Mixto No. </w:t>
    </w:r>
    <w:r w:rsidR="009C4352">
      <w:rPr>
        <w:rFonts w:ascii="Times New Roman" w:hAnsi="Times New Roman"/>
        <w:sz w:val="16"/>
        <w:szCs w:val="16"/>
      </w:rPr>
      <w:t>APP-019GYR040-E2</w:t>
    </w:r>
    <w:bookmarkStart w:id="0" w:name="_GoBack"/>
    <w:bookmarkEnd w:id="0"/>
    <w:r>
      <w:rPr>
        <w:rFonts w:ascii="Times New Roman" w:hAnsi="Times New Roman"/>
        <w:sz w:val="16"/>
        <w:szCs w:val="16"/>
      </w:rPr>
      <w:t>-2017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7A8ED0" w14:textId="77777777" w:rsidR="009C4352" w:rsidRDefault="009C435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71AB09D" w14:textId="77777777" w:rsidR="00200777" w:rsidRDefault="00200777" w:rsidP="00DB2B37">
      <w:pPr>
        <w:spacing w:after="0" w:line="240" w:lineRule="auto"/>
      </w:pPr>
      <w:r>
        <w:separator/>
      </w:r>
    </w:p>
  </w:footnote>
  <w:footnote w:type="continuationSeparator" w:id="0">
    <w:p w14:paraId="70876CB9" w14:textId="77777777" w:rsidR="00200777" w:rsidRDefault="00200777" w:rsidP="00DB2B37">
      <w:pPr>
        <w:spacing w:after="0" w:line="240" w:lineRule="auto"/>
      </w:pPr>
      <w:r>
        <w:continuationSeparator/>
      </w:r>
    </w:p>
  </w:footnote>
  <w:footnote w:type="continuationNotice" w:id="1">
    <w:p w14:paraId="6CD8159D" w14:textId="77777777" w:rsidR="00200777" w:rsidRDefault="00200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EBC80A" w14:textId="77777777" w:rsidR="009C4352" w:rsidRDefault="009C435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832981" w14:textId="77777777" w:rsidR="00853987" w:rsidRPr="00324218" w:rsidRDefault="00853987" w:rsidP="00853987">
    <w:pPr>
      <w:pStyle w:val="Encabezado"/>
      <w:jc w:val="right"/>
      <w:rPr>
        <w:rFonts w:ascii="Times New Roman" w:hAnsi="Times New Roman" w:cs="Times New Roman"/>
        <w:b/>
        <w:i/>
        <w:sz w:val="24"/>
        <w:szCs w:val="24"/>
      </w:rPr>
    </w:pPr>
    <w:r w:rsidRPr="00324218">
      <w:rPr>
        <w:rFonts w:ascii="Times New Roman" w:hAnsi="Times New Roman" w:cs="Times New Roman"/>
        <w:b/>
        <w:i/>
        <w:sz w:val="24"/>
        <w:szCs w:val="24"/>
      </w:rPr>
      <w:t xml:space="preserve"> Anexo 7</w:t>
    </w:r>
  </w:p>
  <w:p w14:paraId="6CDC06D0" w14:textId="77777777" w:rsidR="00DB2B37" w:rsidRDefault="00DB2B37" w:rsidP="00853987">
    <w:pPr>
      <w:pStyle w:val="Encabezado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83BEBF" w14:textId="77777777" w:rsidR="009C4352" w:rsidRDefault="009C4352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05A5B"/>
    <w:multiLevelType w:val="hybridMultilevel"/>
    <w:tmpl w:val="4DFE771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8F46A7"/>
    <w:multiLevelType w:val="hybridMultilevel"/>
    <w:tmpl w:val="8362B8BE"/>
    <w:lvl w:ilvl="0" w:tplc="C99C02D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4B5986"/>
    <w:multiLevelType w:val="multilevel"/>
    <w:tmpl w:val="218E9B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50F878DB"/>
    <w:multiLevelType w:val="hybridMultilevel"/>
    <w:tmpl w:val="8362B8BE"/>
    <w:lvl w:ilvl="0" w:tplc="C99C02D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A5E32F4"/>
    <w:multiLevelType w:val="hybridMultilevel"/>
    <w:tmpl w:val="E0D299B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64BA"/>
    <w:rsid w:val="00020542"/>
    <w:rsid w:val="000612F2"/>
    <w:rsid w:val="000709E7"/>
    <w:rsid w:val="0007655E"/>
    <w:rsid w:val="000C4873"/>
    <w:rsid w:val="000F5B31"/>
    <w:rsid w:val="00114C2E"/>
    <w:rsid w:val="0011597B"/>
    <w:rsid w:val="00117F53"/>
    <w:rsid w:val="001333D8"/>
    <w:rsid w:val="00172A6D"/>
    <w:rsid w:val="001776A8"/>
    <w:rsid w:val="00180467"/>
    <w:rsid w:val="001956E7"/>
    <w:rsid w:val="001B2B73"/>
    <w:rsid w:val="001F3BB8"/>
    <w:rsid w:val="00200777"/>
    <w:rsid w:val="00200A94"/>
    <w:rsid w:val="002162CA"/>
    <w:rsid w:val="00247AD0"/>
    <w:rsid w:val="002639C8"/>
    <w:rsid w:val="002647FA"/>
    <w:rsid w:val="00266750"/>
    <w:rsid w:val="002A3E9D"/>
    <w:rsid w:val="002C2241"/>
    <w:rsid w:val="002D0C71"/>
    <w:rsid w:val="00304AAF"/>
    <w:rsid w:val="0032016C"/>
    <w:rsid w:val="00324218"/>
    <w:rsid w:val="0034097C"/>
    <w:rsid w:val="0034231F"/>
    <w:rsid w:val="0034481D"/>
    <w:rsid w:val="00344DFC"/>
    <w:rsid w:val="00347756"/>
    <w:rsid w:val="00352DE2"/>
    <w:rsid w:val="003A214C"/>
    <w:rsid w:val="003A5A4D"/>
    <w:rsid w:val="003B66C9"/>
    <w:rsid w:val="003C7A7B"/>
    <w:rsid w:val="003D2C22"/>
    <w:rsid w:val="00401026"/>
    <w:rsid w:val="00426B6C"/>
    <w:rsid w:val="004370BA"/>
    <w:rsid w:val="00446332"/>
    <w:rsid w:val="004504E8"/>
    <w:rsid w:val="004B5437"/>
    <w:rsid w:val="004D25C6"/>
    <w:rsid w:val="004D6D16"/>
    <w:rsid w:val="00503CB1"/>
    <w:rsid w:val="0050765C"/>
    <w:rsid w:val="00527952"/>
    <w:rsid w:val="00537369"/>
    <w:rsid w:val="0054477C"/>
    <w:rsid w:val="005575B7"/>
    <w:rsid w:val="0056214D"/>
    <w:rsid w:val="005742F4"/>
    <w:rsid w:val="00596049"/>
    <w:rsid w:val="005A712A"/>
    <w:rsid w:val="005C7313"/>
    <w:rsid w:val="005C76C6"/>
    <w:rsid w:val="005F0621"/>
    <w:rsid w:val="005F0AA1"/>
    <w:rsid w:val="005F508D"/>
    <w:rsid w:val="006004A2"/>
    <w:rsid w:val="006475A5"/>
    <w:rsid w:val="006503B1"/>
    <w:rsid w:val="00650A05"/>
    <w:rsid w:val="006778BD"/>
    <w:rsid w:val="00680C69"/>
    <w:rsid w:val="00682DF7"/>
    <w:rsid w:val="00684AFC"/>
    <w:rsid w:val="006C6606"/>
    <w:rsid w:val="006D090A"/>
    <w:rsid w:val="006D3E56"/>
    <w:rsid w:val="006F06FF"/>
    <w:rsid w:val="00717F31"/>
    <w:rsid w:val="00721990"/>
    <w:rsid w:val="007373BE"/>
    <w:rsid w:val="00741575"/>
    <w:rsid w:val="007534F1"/>
    <w:rsid w:val="00772E1F"/>
    <w:rsid w:val="007808E3"/>
    <w:rsid w:val="007A18E2"/>
    <w:rsid w:val="007B1586"/>
    <w:rsid w:val="007C343D"/>
    <w:rsid w:val="007D7C02"/>
    <w:rsid w:val="007E0BC1"/>
    <w:rsid w:val="007F7A78"/>
    <w:rsid w:val="00814B82"/>
    <w:rsid w:val="00853987"/>
    <w:rsid w:val="00854FF5"/>
    <w:rsid w:val="00891929"/>
    <w:rsid w:val="00895F88"/>
    <w:rsid w:val="008A4792"/>
    <w:rsid w:val="008B23BE"/>
    <w:rsid w:val="008E33CB"/>
    <w:rsid w:val="008E45DE"/>
    <w:rsid w:val="00902B38"/>
    <w:rsid w:val="0091499E"/>
    <w:rsid w:val="009213CF"/>
    <w:rsid w:val="009221D1"/>
    <w:rsid w:val="00927558"/>
    <w:rsid w:val="00933274"/>
    <w:rsid w:val="00941F04"/>
    <w:rsid w:val="00942EB8"/>
    <w:rsid w:val="0094343C"/>
    <w:rsid w:val="009459D6"/>
    <w:rsid w:val="00952B39"/>
    <w:rsid w:val="00956377"/>
    <w:rsid w:val="00964FFC"/>
    <w:rsid w:val="00986AE5"/>
    <w:rsid w:val="00987C5D"/>
    <w:rsid w:val="00990E31"/>
    <w:rsid w:val="0099205F"/>
    <w:rsid w:val="009C4352"/>
    <w:rsid w:val="009C5FB2"/>
    <w:rsid w:val="009C6C87"/>
    <w:rsid w:val="009D5A49"/>
    <w:rsid w:val="009F17DF"/>
    <w:rsid w:val="00A004EF"/>
    <w:rsid w:val="00A01BF0"/>
    <w:rsid w:val="00A02D3E"/>
    <w:rsid w:val="00A02E2A"/>
    <w:rsid w:val="00A11A54"/>
    <w:rsid w:val="00A170AF"/>
    <w:rsid w:val="00A26BA2"/>
    <w:rsid w:val="00A272BC"/>
    <w:rsid w:val="00A3026A"/>
    <w:rsid w:val="00A32B7F"/>
    <w:rsid w:val="00A632CA"/>
    <w:rsid w:val="00A6678A"/>
    <w:rsid w:val="00A75ADE"/>
    <w:rsid w:val="00A85245"/>
    <w:rsid w:val="00AD6FD3"/>
    <w:rsid w:val="00AE1874"/>
    <w:rsid w:val="00AE2A9A"/>
    <w:rsid w:val="00B01F9D"/>
    <w:rsid w:val="00B066DE"/>
    <w:rsid w:val="00B10C0B"/>
    <w:rsid w:val="00B13CD3"/>
    <w:rsid w:val="00B35E49"/>
    <w:rsid w:val="00B47E3B"/>
    <w:rsid w:val="00B61B12"/>
    <w:rsid w:val="00B64E9F"/>
    <w:rsid w:val="00B66492"/>
    <w:rsid w:val="00B7552D"/>
    <w:rsid w:val="00B85A82"/>
    <w:rsid w:val="00BC146D"/>
    <w:rsid w:val="00BC3122"/>
    <w:rsid w:val="00BE3CCB"/>
    <w:rsid w:val="00BE4466"/>
    <w:rsid w:val="00C047D3"/>
    <w:rsid w:val="00C30EAA"/>
    <w:rsid w:val="00C421F0"/>
    <w:rsid w:val="00C458DD"/>
    <w:rsid w:val="00C75516"/>
    <w:rsid w:val="00C8008F"/>
    <w:rsid w:val="00C92692"/>
    <w:rsid w:val="00C92BD2"/>
    <w:rsid w:val="00CC43B5"/>
    <w:rsid w:val="00CC56A1"/>
    <w:rsid w:val="00CD6BA5"/>
    <w:rsid w:val="00D007E7"/>
    <w:rsid w:val="00D126E6"/>
    <w:rsid w:val="00D17506"/>
    <w:rsid w:val="00D242B3"/>
    <w:rsid w:val="00D40B98"/>
    <w:rsid w:val="00D85276"/>
    <w:rsid w:val="00DB2B37"/>
    <w:rsid w:val="00DD325C"/>
    <w:rsid w:val="00E11104"/>
    <w:rsid w:val="00E2378B"/>
    <w:rsid w:val="00E30FEB"/>
    <w:rsid w:val="00E322DA"/>
    <w:rsid w:val="00E35119"/>
    <w:rsid w:val="00E52653"/>
    <w:rsid w:val="00E764BA"/>
    <w:rsid w:val="00E8335E"/>
    <w:rsid w:val="00E949C6"/>
    <w:rsid w:val="00F05913"/>
    <w:rsid w:val="00F52A14"/>
    <w:rsid w:val="00F823FB"/>
    <w:rsid w:val="00F853F9"/>
    <w:rsid w:val="00F950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E9F0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aliases w:val="Heading 4 Char Char"/>
    <w:basedOn w:val="Normal"/>
    <w:next w:val="Normal"/>
    <w:link w:val="Ttulo4Car"/>
    <w:qFormat/>
    <w:rsid w:val="002639C8"/>
    <w:pPr>
      <w:keepNext/>
      <w:widowControl w:val="0"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E764B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B2B37"/>
  </w:style>
  <w:style w:type="paragraph" w:styleId="Piedepgina">
    <w:name w:val="footer"/>
    <w:basedOn w:val="Normal"/>
    <w:link w:val="Piedepgina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B2B37"/>
  </w:style>
  <w:style w:type="character" w:styleId="Refdecomentario">
    <w:name w:val="annotation reference"/>
    <w:basedOn w:val="Fuentedeprrafopredeter"/>
    <w:uiPriority w:val="99"/>
    <w:semiHidden/>
    <w:unhideWhenUsed/>
    <w:rsid w:val="007373B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373B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373B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373B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373BE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73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73BE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324218"/>
    <w:pPr>
      <w:spacing w:after="0" w:line="240" w:lineRule="auto"/>
    </w:pPr>
  </w:style>
  <w:style w:type="character" w:customStyle="1" w:styleId="Ttulo4Car">
    <w:name w:val="Título 4 Car"/>
    <w:aliases w:val="Heading 4 Char Char Car"/>
    <w:basedOn w:val="Fuentedeprrafopredeter"/>
    <w:link w:val="Ttulo4"/>
    <w:rsid w:val="002639C8"/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styleId="Nmerodepgina">
    <w:name w:val="page number"/>
    <w:rsid w:val="002639C8"/>
    <w:rPr>
      <w:rFonts w:ascii="Arial" w:hAnsi="Arial" w:cs="Times New Roman"/>
      <w:color w:val="808080"/>
      <w:sz w:val="20"/>
      <w:lang w:val="es-ES_trad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aliases w:val="Heading 4 Char Char"/>
    <w:basedOn w:val="Normal"/>
    <w:next w:val="Normal"/>
    <w:link w:val="Ttulo4Car"/>
    <w:qFormat/>
    <w:rsid w:val="002639C8"/>
    <w:pPr>
      <w:keepNext/>
      <w:widowControl w:val="0"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E764B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B2B37"/>
  </w:style>
  <w:style w:type="paragraph" w:styleId="Piedepgina">
    <w:name w:val="footer"/>
    <w:basedOn w:val="Normal"/>
    <w:link w:val="Piedepgina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B2B37"/>
  </w:style>
  <w:style w:type="character" w:styleId="Refdecomentario">
    <w:name w:val="annotation reference"/>
    <w:basedOn w:val="Fuentedeprrafopredeter"/>
    <w:uiPriority w:val="99"/>
    <w:semiHidden/>
    <w:unhideWhenUsed/>
    <w:rsid w:val="007373B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373B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373B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373B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373BE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73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73BE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324218"/>
    <w:pPr>
      <w:spacing w:after="0" w:line="240" w:lineRule="auto"/>
    </w:pPr>
  </w:style>
  <w:style w:type="character" w:customStyle="1" w:styleId="Ttulo4Car">
    <w:name w:val="Título 4 Car"/>
    <w:aliases w:val="Heading 4 Char Char Car"/>
    <w:basedOn w:val="Fuentedeprrafopredeter"/>
    <w:link w:val="Ttulo4"/>
    <w:rsid w:val="002639C8"/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styleId="Nmerodepgina">
    <w:name w:val="page number"/>
    <w:rsid w:val="002639C8"/>
    <w:rPr>
      <w:rFonts w:ascii="Arial" w:hAnsi="Arial" w:cs="Times New Roman"/>
      <w:color w:val="808080"/>
      <w:sz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2B3E48-5702-419C-9783-D85AFB7282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847</Words>
  <Characters>4660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 Antonio Barrera M</dc:creator>
  <cp:lastModifiedBy>Magali Olivares Cruz</cp:lastModifiedBy>
  <cp:revision>5</cp:revision>
  <dcterms:created xsi:type="dcterms:W3CDTF">2017-03-30T11:01:00Z</dcterms:created>
  <dcterms:modified xsi:type="dcterms:W3CDTF">2017-04-06T23:06:00Z</dcterms:modified>
</cp:coreProperties>
</file>